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60"/>
        <w:gridCol w:w="1168"/>
        <w:gridCol w:w="4252"/>
      </w:tblGrid>
      <w:tr w:rsidR="00BF6355" w:rsidRPr="00BF6355" w:rsidTr="0043122A">
        <w:tc>
          <w:tcPr>
            <w:tcW w:w="4361" w:type="dxa"/>
          </w:tcPr>
          <w:p w:rsidR="00BF6355" w:rsidRPr="00BF6355" w:rsidRDefault="00BF6355" w:rsidP="00BF6355">
            <w:pPr>
              <w:autoSpaceDN w:val="0"/>
              <w:spacing w:after="0" w:line="240" w:lineRule="auto"/>
              <w:jc w:val="center"/>
              <w:rPr>
                <w:rFonts w:ascii="NTTimes/Cyrillic" w:eastAsia="Times New Roman" w:hAnsi="NTTimes/Cyrillic" w:cs="Times New Roman"/>
                <w:spacing w:val="60"/>
                <w:sz w:val="24"/>
                <w:szCs w:val="20"/>
                <w:lang w:val="en-US" w:eastAsia="ru-RU"/>
              </w:rPr>
            </w:pPr>
            <w:r w:rsidRPr="00BF6355">
              <w:rPr>
                <w:rFonts w:ascii="NTTimes/Cyrillic" w:eastAsia="Times New Roman" w:hAnsi="NTTimes/Cyrillic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 wp14:anchorId="05592AE4" wp14:editId="48CF1E0E">
                  <wp:extent cx="571500" cy="676275"/>
                  <wp:effectExtent l="0" t="0" r="0" b="9525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6355" w:rsidRPr="00BF6355" w:rsidRDefault="00BF6355" w:rsidP="00BF6355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3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</w:t>
            </w:r>
          </w:p>
          <w:p w:rsidR="00BF6355" w:rsidRPr="00BF6355" w:rsidRDefault="00BF6355" w:rsidP="00BF6355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BF6355">
              <w:rPr>
                <w:rFonts w:ascii="NTTimes/Cyrillic" w:eastAsia="Times New Roman" w:hAnsi="NTTimes/Cyrillic" w:cs="Times New Roman"/>
                <w:b/>
                <w:sz w:val="24"/>
                <w:szCs w:val="24"/>
                <w:lang w:eastAsia="ru-RU"/>
              </w:rPr>
              <w:t xml:space="preserve">ИМУЩЕСТВЕННЫХ </w:t>
            </w:r>
          </w:p>
          <w:p w:rsidR="00BF6355" w:rsidRPr="00BF6355" w:rsidRDefault="00BF6355" w:rsidP="00BF6355">
            <w:pPr>
              <w:autoSpaceDN w:val="0"/>
              <w:spacing w:after="0" w:line="240" w:lineRule="auto"/>
              <w:jc w:val="center"/>
              <w:rPr>
                <w:rFonts w:ascii="NTTimes/Cyrillic" w:eastAsia="Times New Roman" w:hAnsi="NTTimes/Cyrillic" w:cs="Times New Roman"/>
                <w:b/>
                <w:sz w:val="24"/>
                <w:szCs w:val="24"/>
                <w:lang w:eastAsia="ru-RU"/>
              </w:rPr>
            </w:pPr>
            <w:r w:rsidRPr="00BF6355">
              <w:rPr>
                <w:rFonts w:ascii="NTTimes/Cyrillic" w:eastAsia="Times New Roman" w:hAnsi="NTTimes/Cyrillic" w:cs="Times New Roman"/>
                <w:b/>
                <w:sz w:val="24"/>
                <w:szCs w:val="24"/>
                <w:lang w:eastAsia="ru-RU"/>
              </w:rPr>
              <w:t>И ЗЕМЕЛЬНЫХ ОТНОШЕНИЙ ПРИМОРСКОГО КРАЯ</w:t>
            </w:r>
          </w:p>
          <w:p w:rsidR="00BF6355" w:rsidRPr="00BF6355" w:rsidRDefault="00BF6355" w:rsidP="00BF6355">
            <w:pPr>
              <w:autoSpaceDN w:val="0"/>
              <w:spacing w:after="0" w:line="240" w:lineRule="auto"/>
              <w:jc w:val="center"/>
              <w:rPr>
                <w:rFonts w:ascii="NTTimes/Cyrillic" w:eastAsia="Times New Roman" w:hAnsi="NTTimes/Cyrillic" w:cs="Times New Roman"/>
                <w:b/>
                <w:sz w:val="16"/>
                <w:szCs w:val="16"/>
                <w:lang w:eastAsia="ru-RU"/>
              </w:rPr>
            </w:pPr>
          </w:p>
          <w:p w:rsidR="00BF6355" w:rsidRPr="00BF6355" w:rsidRDefault="00BF6355" w:rsidP="00BF6355">
            <w:pPr>
              <w:autoSpaceDN w:val="0"/>
              <w:spacing w:after="0" w:line="240" w:lineRule="auto"/>
              <w:jc w:val="center"/>
              <w:rPr>
                <w:rFonts w:ascii="NTTimes/Cyrillic" w:eastAsia="Times New Roman" w:hAnsi="NTTimes/Cyrillic" w:cs="Times New Roman"/>
                <w:bCs/>
                <w:spacing w:val="6"/>
                <w:sz w:val="18"/>
                <w:szCs w:val="18"/>
                <w:lang w:eastAsia="ru-RU"/>
              </w:rPr>
            </w:pPr>
            <w:r w:rsidRPr="00BF6355">
              <w:rPr>
                <w:rFonts w:ascii="NTTimes/Cyrillic" w:eastAsia="Times New Roman" w:hAnsi="NTTimes/Cyrillic" w:cs="Times New Roman"/>
                <w:bCs/>
                <w:spacing w:val="6"/>
                <w:sz w:val="18"/>
                <w:szCs w:val="18"/>
                <w:lang w:eastAsia="ru-RU"/>
              </w:rPr>
              <w:t xml:space="preserve">ул. Светланская, </w:t>
            </w:r>
            <w:smartTag w:uri="urn:schemas-microsoft-com:office:smarttags" w:element="metricconverter">
              <w:smartTagPr>
                <w:attr w:name="ProductID" w:val="22, г"/>
              </w:smartTagPr>
              <w:r w:rsidRPr="00BF6355">
                <w:rPr>
                  <w:rFonts w:ascii="NTTimes/Cyrillic" w:eastAsia="Times New Roman" w:hAnsi="NTTimes/Cyrillic" w:cs="Times New Roman"/>
                  <w:bCs/>
                  <w:spacing w:val="6"/>
                  <w:sz w:val="18"/>
                  <w:szCs w:val="18"/>
                  <w:lang w:eastAsia="ru-RU"/>
                </w:rPr>
                <w:t>22, г</w:t>
              </w:r>
            </w:smartTag>
            <w:r w:rsidRPr="00BF6355">
              <w:rPr>
                <w:rFonts w:ascii="NTTimes/Cyrillic" w:eastAsia="Times New Roman" w:hAnsi="NTTimes/Cyrillic" w:cs="Times New Roman"/>
                <w:bCs/>
                <w:spacing w:val="6"/>
                <w:sz w:val="18"/>
                <w:szCs w:val="18"/>
                <w:lang w:eastAsia="ru-RU"/>
              </w:rPr>
              <w:t>. Владивосток, 690110</w:t>
            </w:r>
          </w:p>
          <w:p w:rsidR="00BF6355" w:rsidRPr="00BF6355" w:rsidRDefault="00BF6355" w:rsidP="00BF6355">
            <w:pPr>
              <w:autoSpaceDN w:val="0"/>
              <w:spacing w:after="0" w:line="240" w:lineRule="auto"/>
              <w:jc w:val="center"/>
              <w:rPr>
                <w:rFonts w:ascii="NTTimes/Cyrillic" w:eastAsia="Times New Roman" w:hAnsi="NTTimes/Cyrillic" w:cs="Times New Roman"/>
                <w:bCs/>
                <w:spacing w:val="6"/>
                <w:sz w:val="18"/>
                <w:szCs w:val="18"/>
                <w:lang w:eastAsia="ru-RU"/>
              </w:rPr>
            </w:pPr>
            <w:r w:rsidRPr="00BF6355">
              <w:rPr>
                <w:rFonts w:ascii="NTTimes/Cyrillic" w:eastAsia="Times New Roman" w:hAnsi="NTTimes/Cyrillic" w:cs="Times New Roman"/>
                <w:bCs/>
                <w:spacing w:val="6"/>
                <w:sz w:val="18"/>
                <w:szCs w:val="18"/>
                <w:lang w:eastAsia="ru-RU"/>
              </w:rPr>
              <w:t>Телефон (423) 236-21-52</w:t>
            </w:r>
          </w:p>
          <w:p w:rsidR="00BF6355" w:rsidRPr="00A156D4" w:rsidRDefault="00BF6355" w:rsidP="00BF6355">
            <w:pPr>
              <w:autoSpaceDN w:val="0"/>
              <w:spacing w:after="0" w:line="240" w:lineRule="auto"/>
              <w:jc w:val="center"/>
              <w:rPr>
                <w:rFonts w:ascii="NTTimes/Cyrillic" w:eastAsia="Times New Roman" w:hAnsi="NTTimes/Cyrillic" w:cs="Times New Roman"/>
                <w:color w:val="0000FF"/>
                <w:sz w:val="18"/>
                <w:szCs w:val="18"/>
                <w:lang w:val="en-US" w:eastAsia="ru-RU"/>
              </w:rPr>
            </w:pPr>
            <w:r w:rsidRPr="00BF6355">
              <w:rPr>
                <w:rFonts w:ascii="NTTimes/Cyrillic" w:eastAsia="Times New Roman" w:hAnsi="NTTimes/Cyrillic" w:cs="Times New Roman"/>
                <w:sz w:val="18"/>
                <w:szCs w:val="20"/>
                <w:lang w:val="en-US" w:eastAsia="ru-RU"/>
              </w:rPr>
              <w:t>E</w:t>
            </w:r>
            <w:r w:rsidRPr="00A156D4">
              <w:rPr>
                <w:rFonts w:ascii="NTTimes/Cyrillic" w:eastAsia="Times New Roman" w:hAnsi="NTTimes/Cyrillic" w:cs="Times New Roman"/>
                <w:sz w:val="18"/>
                <w:szCs w:val="20"/>
                <w:lang w:val="en-US" w:eastAsia="ru-RU"/>
              </w:rPr>
              <w:t>-</w:t>
            </w:r>
            <w:r w:rsidRPr="00BF6355">
              <w:rPr>
                <w:rFonts w:ascii="NTTimes/Cyrillic" w:eastAsia="Times New Roman" w:hAnsi="NTTimes/Cyrillic" w:cs="Times New Roman"/>
                <w:sz w:val="18"/>
                <w:szCs w:val="20"/>
                <w:lang w:val="en-US" w:eastAsia="ru-RU"/>
              </w:rPr>
              <w:t>mail</w:t>
            </w:r>
            <w:r w:rsidRPr="00A156D4">
              <w:rPr>
                <w:rFonts w:ascii="NTTimes/Cyrillic" w:eastAsia="Times New Roman" w:hAnsi="NTTimes/Cyrillic" w:cs="Times New Roman"/>
                <w:sz w:val="18"/>
                <w:szCs w:val="20"/>
                <w:lang w:val="en-US" w:eastAsia="ru-RU"/>
              </w:rPr>
              <w:t xml:space="preserve">: </w:t>
            </w:r>
            <w:r w:rsidRPr="00BF6355">
              <w:rPr>
                <w:rFonts w:ascii="NTTimes/Cyrillic" w:eastAsia="Times New Roman" w:hAnsi="NTTimes/Cyrillic" w:cs="Times New Roman"/>
                <w:bCs/>
                <w:color w:val="0000FF"/>
                <w:spacing w:val="6"/>
                <w:sz w:val="18"/>
                <w:szCs w:val="18"/>
                <w:lang w:val="en-US" w:eastAsia="ru-RU"/>
              </w:rPr>
              <w:t>land</w:t>
            </w:r>
            <w:r w:rsidRPr="00A156D4">
              <w:rPr>
                <w:rFonts w:ascii="NTTimes/Cyrillic" w:eastAsia="Times New Roman" w:hAnsi="NTTimes/Cyrillic" w:cs="Times New Roman"/>
                <w:bCs/>
                <w:color w:val="0000FF"/>
                <w:spacing w:val="6"/>
                <w:sz w:val="18"/>
                <w:szCs w:val="18"/>
                <w:lang w:val="en-US" w:eastAsia="ru-RU"/>
              </w:rPr>
              <w:t>@</w:t>
            </w:r>
            <w:r w:rsidRPr="00BF6355">
              <w:rPr>
                <w:rFonts w:ascii="NTTimes/Cyrillic" w:eastAsia="Times New Roman" w:hAnsi="NTTimes/Cyrillic" w:cs="Times New Roman"/>
                <w:bCs/>
                <w:color w:val="0000FF"/>
                <w:spacing w:val="6"/>
                <w:sz w:val="18"/>
                <w:szCs w:val="18"/>
                <w:lang w:val="en-US" w:eastAsia="ru-RU"/>
              </w:rPr>
              <w:t>primorsky</w:t>
            </w:r>
            <w:r w:rsidRPr="00A156D4">
              <w:rPr>
                <w:rFonts w:ascii="NTTimes/Cyrillic" w:eastAsia="Times New Roman" w:hAnsi="NTTimes/Cyrillic" w:cs="Times New Roman"/>
                <w:bCs/>
                <w:color w:val="0000FF"/>
                <w:spacing w:val="6"/>
                <w:sz w:val="18"/>
                <w:szCs w:val="18"/>
                <w:lang w:val="en-US" w:eastAsia="ru-RU"/>
              </w:rPr>
              <w:t>.</w:t>
            </w:r>
            <w:r w:rsidRPr="00BF6355">
              <w:rPr>
                <w:rFonts w:ascii="NTTimes/Cyrillic" w:eastAsia="Times New Roman" w:hAnsi="NTTimes/Cyrillic" w:cs="Times New Roman"/>
                <w:bCs/>
                <w:color w:val="0000FF"/>
                <w:spacing w:val="6"/>
                <w:sz w:val="18"/>
                <w:szCs w:val="18"/>
                <w:lang w:val="en-US" w:eastAsia="ru-RU"/>
              </w:rPr>
              <w:t>ru</w:t>
            </w:r>
          </w:p>
          <w:p w:rsidR="00BF6355" w:rsidRPr="00BF6355" w:rsidRDefault="00BF6355" w:rsidP="00BF6355">
            <w:pPr>
              <w:autoSpaceDN w:val="0"/>
              <w:spacing w:after="0" w:line="220" w:lineRule="exact"/>
              <w:jc w:val="center"/>
              <w:rPr>
                <w:rFonts w:ascii="NTTimes/Cyrillic" w:eastAsia="Times New Roman" w:hAnsi="NTTimes/Cyrillic" w:cs="Times New Roman"/>
                <w:sz w:val="18"/>
                <w:szCs w:val="18"/>
                <w:lang w:val="en-US" w:eastAsia="ru-RU"/>
              </w:rPr>
            </w:pPr>
            <w:r w:rsidRPr="00BF6355">
              <w:rPr>
                <w:rFonts w:ascii="NTTimes/Cyrillic" w:eastAsia="Times New Roman" w:hAnsi="NTTimes/Cyrillic" w:cs="Times New Roman"/>
                <w:sz w:val="18"/>
                <w:szCs w:val="18"/>
                <w:lang w:val="en-US" w:eastAsia="ru-RU"/>
              </w:rPr>
              <w:t>ОГРН 1072540005724</w:t>
            </w:r>
          </w:p>
          <w:p w:rsidR="00BF6355" w:rsidRPr="00BF6355" w:rsidRDefault="00BF6355" w:rsidP="00BF6355">
            <w:pPr>
              <w:autoSpaceDN w:val="0"/>
              <w:spacing w:after="0" w:line="220" w:lineRule="exact"/>
              <w:jc w:val="center"/>
              <w:rPr>
                <w:rFonts w:ascii="NTTimes/Cyrillic" w:eastAsia="Times New Roman" w:hAnsi="NTTimes/Cyrillic" w:cs="Times New Roman"/>
                <w:sz w:val="18"/>
                <w:szCs w:val="18"/>
                <w:lang w:val="en-US" w:eastAsia="ru-RU"/>
              </w:rPr>
            </w:pPr>
            <w:r w:rsidRPr="00BF6355">
              <w:rPr>
                <w:rFonts w:ascii="NTTimes/Cyrillic" w:eastAsia="Times New Roman" w:hAnsi="NTTimes/Cyrillic" w:cs="Times New Roman"/>
                <w:sz w:val="18"/>
                <w:szCs w:val="18"/>
                <w:lang w:val="en-US" w:eastAsia="ru-RU"/>
              </w:rPr>
              <w:t>ИНН/КПП2538111008/254001001</w:t>
            </w:r>
          </w:p>
          <w:tbl>
            <w:tblPr>
              <w:tblW w:w="4245" w:type="dxa"/>
              <w:tblInd w:w="107" w:type="dxa"/>
              <w:tblLayout w:type="fixed"/>
              <w:tblCellMar>
                <w:left w:w="107" w:type="dxa"/>
                <w:right w:w="107" w:type="dxa"/>
              </w:tblCellMar>
              <w:tblLook w:val="04A0" w:firstRow="1" w:lastRow="0" w:firstColumn="1" w:lastColumn="0" w:noHBand="0" w:noVBand="1"/>
            </w:tblPr>
            <w:tblGrid>
              <w:gridCol w:w="777"/>
              <w:gridCol w:w="1202"/>
              <w:gridCol w:w="602"/>
              <w:gridCol w:w="1664"/>
            </w:tblGrid>
            <w:tr w:rsidR="00BF6355" w:rsidRPr="00BF6355" w:rsidTr="0043122A">
              <w:trPr>
                <w:cantSplit/>
              </w:trPr>
              <w:tc>
                <w:tcPr>
                  <w:tcW w:w="19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BF6355" w:rsidRPr="00BF6355" w:rsidRDefault="00BF6355" w:rsidP="00BF6355">
                  <w:pPr>
                    <w:keepNext/>
                    <w:autoSpaceDN w:val="0"/>
                    <w:spacing w:before="120" w:after="0" w:line="240" w:lineRule="auto"/>
                    <w:ind w:firstLine="35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</w:p>
              </w:tc>
              <w:tc>
                <w:tcPr>
                  <w:tcW w:w="602" w:type="dxa"/>
                  <w:vAlign w:val="center"/>
                  <w:hideMark/>
                </w:tcPr>
                <w:p w:rsidR="00BF6355" w:rsidRPr="00BF6355" w:rsidRDefault="00BF6355" w:rsidP="00BF6355">
                  <w:pPr>
                    <w:keepNext/>
                    <w:autoSpaceDN w:val="0"/>
                    <w:spacing w:before="120"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BF6355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№</w:t>
                  </w:r>
                </w:p>
              </w:tc>
              <w:tc>
                <w:tcPr>
                  <w:tcW w:w="16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BF6355" w:rsidRPr="00BF6355" w:rsidRDefault="00BF6355" w:rsidP="00BF6355">
                  <w:pPr>
                    <w:keepNext/>
                    <w:autoSpaceDN w:val="0"/>
                    <w:spacing w:before="120"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</w:p>
              </w:tc>
            </w:tr>
            <w:tr w:rsidR="00BF6355" w:rsidRPr="00BF6355" w:rsidTr="0043122A">
              <w:trPr>
                <w:cantSplit/>
              </w:trPr>
              <w:tc>
                <w:tcPr>
                  <w:tcW w:w="778" w:type="dxa"/>
                  <w:vAlign w:val="center"/>
                  <w:hideMark/>
                </w:tcPr>
                <w:p w:rsidR="00BF6355" w:rsidRPr="00BF6355" w:rsidRDefault="00BF6355" w:rsidP="00BF6355">
                  <w:pPr>
                    <w:keepNext/>
                    <w:autoSpaceDN w:val="0"/>
                    <w:spacing w:before="120"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BF6355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На №</w:t>
                  </w: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BF6355" w:rsidRPr="00BF6355" w:rsidRDefault="00BF6355" w:rsidP="00BF6355">
                  <w:pPr>
                    <w:autoSpaceDN w:val="0"/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02" w:type="dxa"/>
                  <w:vAlign w:val="center"/>
                  <w:hideMark/>
                </w:tcPr>
                <w:p w:rsidR="00BF6355" w:rsidRPr="00BF6355" w:rsidRDefault="00BF6355" w:rsidP="00BF6355">
                  <w:pPr>
                    <w:keepNext/>
                    <w:autoSpaceDN w:val="0"/>
                    <w:spacing w:before="120"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BF6355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от</w:t>
                  </w:r>
                </w:p>
              </w:tc>
              <w:tc>
                <w:tcPr>
                  <w:tcW w:w="16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BF6355" w:rsidRPr="00BF6355" w:rsidRDefault="00BF6355" w:rsidP="00BF6355">
                  <w:pPr>
                    <w:autoSpaceDN w:val="0"/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BF6355" w:rsidRPr="00BF6355" w:rsidRDefault="00BF6355" w:rsidP="00BF6355">
            <w:pPr>
              <w:autoSpaceDN w:val="0"/>
              <w:spacing w:before="120" w:after="0" w:line="240" w:lineRule="auto"/>
              <w:jc w:val="center"/>
              <w:rPr>
                <w:rFonts w:ascii="NTTimes/Cyrillic" w:eastAsia="Times New Roman" w:hAnsi="NTTimes/Cyrillic" w:cs="Times New Roman"/>
                <w:sz w:val="24"/>
                <w:szCs w:val="20"/>
                <w:u w:val="single"/>
                <w:lang w:eastAsia="ru-RU"/>
              </w:rPr>
            </w:pPr>
          </w:p>
        </w:tc>
        <w:tc>
          <w:tcPr>
            <w:tcW w:w="1168" w:type="dxa"/>
          </w:tcPr>
          <w:p w:rsidR="00BF6355" w:rsidRPr="00BF6355" w:rsidRDefault="00BF6355" w:rsidP="00BF635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F6355" w:rsidRPr="00BF6355" w:rsidRDefault="00BF6355" w:rsidP="00BF635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F6355" w:rsidRPr="00BF6355" w:rsidRDefault="00BF6355" w:rsidP="00BF635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F6355" w:rsidRPr="00BF6355" w:rsidRDefault="00BF6355" w:rsidP="00BF6355">
            <w:pPr>
              <w:autoSpaceDN w:val="0"/>
              <w:spacing w:after="12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BF6355" w:rsidRPr="00BF6355" w:rsidRDefault="00BF6355" w:rsidP="00BF635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6355" w:rsidRPr="00BF6355" w:rsidRDefault="00BF6355" w:rsidP="00BF6355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F6355" w:rsidRPr="00BF6355" w:rsidRDefault="00BF6355" w:rsidP="00BF6355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BF6355" w:rsidRPr="00BF6355" w:rsidRDefault="00BF6355" w:rsidP="00BF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Директору КГКУ «Управление землями и имуществом на территории Приморского края»</w:t>
            </w:r>
          </w:p>
          <w:p w:rsidR="00BF6355" w:rsidRPr="00BF6355" w:rsidRDefault="00BF6355" w:rsidP="00BF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6355" w:rsidRPr="00BF6355" w:rsidRDefault="00BF6355" w:rsidP="00BF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Ананьеву М.Д.</w:t>
            </w:r>
          </w:p>
          <w:p w:rsidR="00BF6355" w:rsidRPr="00BF6355" w:rsidRDefault="00BF6355" w:rsidP="00BF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6355" w:rsidRPr="00BF6355" w:rsidRDefault="00BF6355" w:rsidP="00BF6355">
            <w:pPr>
              <w:spacing w:after="0" w:line="240" w:lineRule="auto"/>
              <w:jc w:val="center"/>
              <w:rPr>
                <w:rFonts w:ascii="NTTimes/Cyrillic" w:eastAsia="Times New Roman" w:hAnsi="NTTimes/Cyrillic" w:cs="Times New Roman"/>
                <w:iCs/>
                <w:sz w:val="24"/>
                <w:szCs w:val="20"/>
                <w:lang w:eastAsia="ru-RU"/>
              </w:rPr>
            </w:pPr>
            <w:r w:rsidRPr="00BF6355">
              <w:rPr>
                <w:rFonts w:ascii="NTTimes/Cyrillic" w:eastAsia="Times New Roman" w:hAnsi="NTTimes/Cyrillic" w:cs="Times New Roman"/>
                <w:iCs/>
                <w:sz w:val="28"/>
                <w:szCs w:val="28"/>
                <w:lang w:eastAsia="ru-RU"/>
              </w:rPr>
              <w:t>ул. Бородинская, 12</w:t>
            </w:r>
          </w:p>
          <w:p w:rsidR="00BF6355" w:rsidRPr="00BF6355" w:rsidRDefault="00BF6355" w:rsidP="00BF6355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355">
              <w:rPr>
                <w:rFonts w:ascii="NTTimes/Cyrillic" w:eastAsia="Times New Roman" w:hAnsi="NTTimes/Cyrillic" w:cs="Times New Roman"/>
                <w:iCs/>
                <w:sz w:val="28"/>
                <w:szCs w:val="28"/>
                <w:lang w:eastAsia="ru-RU"/>
              </w:rPr>
              <w:t>г. Владивосток,</w:t>
            </w:r>
            <w:r w:rsidRPr="00BF6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F635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690049</w:t>
            </w:r>
          </w:p>
        </w:tc>
      </w:tr>
    </w:tbl>
    <w:p w:rsidR="00BF6355" w:rsidRPr="00BF6355" w:rsidRDefault="00BF6355" w:rsidP="00BF635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BF6355" w:rsidRPr="00BF6355" w:rsidRDefault="00BF6355" w:rsidP="00BF6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F6355">
        <w:rPr>
          <w:rFonts w:ascii="Times New Roman" w:hAnsi="Times New Roman" w:cs="Times New Roman"/>
          <w:sz w:val="28"/>
          <w:szCs w:val="28"/>
        </w:rPr>
        <w:t>О предоставлении информации</w:t>
      </w:r>
    </w:p>
    <w:p w:rsidR="00BF6355" w:rsidRPr="00BF6355" w:rsidRDefault="00BF6355" w:rsidP="00BF63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355" w:rsidRPr="00BF6355" w:rsidRDefault="00BF6355" w:rsidP="00BF63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6355" w:rsidRPr="00BF6355" w:rsidRDefault="00BF6355" w:rsidP="00BF6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 Максим Дмитриевич!</w:t>
      </w:r>
    </w:p>
    <w:p w:rsidR="00BF6355" w:rsidRPr="00BF6355" w:rsidRDefault="00BF6355" w:rsidP="00BF6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355" w:rsidRPr="00BF6355" w:rsidRDefault="00BF6355" w:rsidP="006F2CD4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имущественных и земельных отношений Приморского края (далее – министерство), в рамках рассмотрения возможности включения в Программу приватиза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краевого имущества объекта недвижимого</w:t>
      </w:r>
      <w:r w:rsidR="00A15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 – нежилого помещения с кадастровым номером </w:t>
      </w:r>
      <w:r w:rsidR="00A156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25:03:010107:1473, площадью 102,1 кв.м, 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расположенного по адресу: Приморский край,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Дальнегорск, </w:t>
      </w:r>
      <w:r w:rsidR="00850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пр-кт.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 лет Октября, 89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поручает КГКУ «УЗИ», </w:t>
      </w:r>
      <w:r w:rsidRPr="00BF63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срок до </w:t>
      </w:r>
      <w:r w:rsidR="006F2C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03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.06</w:t>
      </w:r>
      <w:r w:rsidRPr="00BF63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.2022</w:t>
      </w:r>
      <w:r w:rsidR="005D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в министерство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правоустанавливающих документов</w:t>
      </w:r>
      <w:r w:rsidR="006F2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технической документации</w:t>
      </w:r>
      <w:r w:rsidR="006F2C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в отношении указанного выше объекта недвижимого имущества.</w:t>
      </w:r>
    </w:p>
    <w:p w:rsidR="00BF6355" w:rsidRPr="00BF6355" w:rsidRDefault="00BF6355" w:rsidP="00BF63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и документы необходимо представить в министерство 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бумажном носителе, а также в форматах </w:t>
      </w:r>
      <w:r w:rsidRPr="00BF63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3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</w:t>
      </w:r>
      <w:r w:rsidRPr="00BF63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Portable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3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Document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3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Format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F63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адрес электронной почты: </w:t>
      </w:r>
      <w:hyperlink r:id="rId7" w:history="1">
        <w:r w:rsidRPr="00BF63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glushan</w:t>
        </w:r>
        <w:r w:rsidRPr="00BF63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r w:rsidRPr="00BF63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dv</w:t>
        </w:r>
        <w:r w:rsidRPr="00BF63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BF63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primorsky</w:t>
        </w:r>
        <w:r w:rsidRPr="00BF63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BF635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6355" w:rsidRPr="00BF6355" w:rsidRDefault="00BF6355" w:rsidP="00BF63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355" w:rsidRPr="00BF6355" w:rsidRDefault="00BF6355" w:rsidP="00BF63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355" w:rsidRPr="00BF6355" w:rsidRDefault="00BF6355" w:rsidP="00BF63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355" w:rsidRPr="00BF6355" w:rsidRDefault="00BF6355" w:rsidP="00BF63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35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                                                                                                 В.М. Лунёв</w:t>
      </w:r>
    </w:p>
    <w:p w:rsidR="00BF6355" w:rsidRPr="00BF6355" w:rsidRDefault="00BF6355" w:rsidP="00BF63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355" w:rsidRPr="00BF6355" w:rsidRDefault="00BF6355" w:rsidP="00BF63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355" w:rsidRDefault="00BF6355" w:rsidP="00BF6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D1A27" w:rsidRDefault="005D1A27" w:rsidP="00BF6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D1A27" w:rsidRDefault="005D1A27" w:rsidP="00BF6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D1A27" w:rsidRPr="00BF6355" w:rsidRDefault="005D1A27" w:rsidP="00BF6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F6355" w:rsidRPr="00BF6355" w:rsidRDefault="00BF6355" w:rsidP="00BF6355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BF6355">
        <w:rPr>
          <w:rFonts w:ascii="Times New Roman" w:eastAsia="Times New Roman" w:hAnsi="Times New Roman" w:cs="Times New Roman"/>
          <w:szCs w:val="28"/>
          <w:lang w:eastAsia="ru-RU"/>
        </w:rPr>
        <w:t>Д.В. Глушан</w:t>
      </w:r>
    </w:p>
    <w:p w:rsidR="00B954F5" w:rsidRPr="00BF6355" w:rsidRDefault="00BF6355" w:rsidP="00BF6355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BF6355">
        <w:rPr>
          <w:rFonts w:ascii="Times New Roman" w:eastAsia="Times New Roman" w:hAnsi="Times New Roman" w:cs="Times New Roman"/>
          <w:szCs w:val="28"/>
          <w:lang w:eastAsia="ru-RU"/>
        </w:rPr>
        <w:t>233-83-26</w:t>
      </w:r>
    </w:p>
    <w:sectPr w:rsidR="00B954F5" w:rsidRPr="00BF6355" w:rsidSect="006F2CD4">
      <w:headerReference w:type="default" r:id="rId8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DA3" w:rsidRDefault="00850DA3">
      <w:pPr>
        <w:spacing w:after="0" w:line="240" w:lineRule="auto"/>
      </w:pPr>
      <w:r>
        <w:separator/>
      </w:r>
    </w:p>
  </w:endnote>
  <w:endnote w:type="continuationSeparator" w:id="0">
    <w:p w:rsidR="00850DA3" w:rsidRDefault="00850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DA3" w:rsidRDefault="00850DA3">
      <w:pPr>
        <w:spacing w:after="0" w:line="240" w:lineRule="auto"/>
      </w:pPr>
      <w:r>
        <w:separator/>
      </w:r>
    </w:p>
  </w:footnote>
  <w:footnote w:type="continuationSeparator" w:id="0">
    <w:p w:rsidR="00850DA3" w:rsidRDefault="00850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0233829"/>
      <w:docPartObj>
        <w:docPartGallery w:val="Page Numbers (Top of Page)"/>
        <w:docPartUnique/>
      </w:docPartObj>
    </w:sdtPr>
    <w:sdtEndPr/>
    <w:sdtContent>
      <w:p w:rsidR="009B2C87" w:rsidRDefault="00DD16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CD4">
          <w:rPr>
            <w:noProof/>
          </w:rPr>
          <w:t>2</w:t>
        </w:r>
        <w:r>
          <w:fldChar w:fldCharType="end"/>
        </w:r>
      </w:p>
    </w:sdtContent>
  </w:sdt>
  <w:p w:rsidR="009B2C87" w:rsidRDefault="00850E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BB0"/>
    <w:rsid w:val="004868FA"/>
    <w:rsid w:val="005D1A27"/>
    <w:rsid w:val="00673BB0"/>
    <w:rsid w:val="006F2CD4"/>
    <w:rsid w:val="00850DA3"/>
    <w:rsid w:val="00850E33"/>
    <w:rsid w:val="00A156D4"/>
    <w:rsid w:val="00B954F5"/>
    <w:rsid w:val="00BF6355"/>
    <w:rsid w:val="00DD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1B42E2"/>
  <w15:chartTrackingRefBased/>
  <w15:docId w15:val="{A5169DDE-E598-4C7F-BFF6-04FC2634C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35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F635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lushan_dv@primorsky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Глушан Дарья Владимировна</dc:creator>
  <cp:keywords/>
  <dc:description/>
  <cp:lastModifiedBy>Глушан Дарья Владимировна</cp:lastModifiedBy>
  <cp:revision>7</cp:revision>
  <dcterms:created xsi:type="dcterms:W3CDTF">2022-05-31T03:02:00Z</dcterms:created>
  <dcterms:modified xsi:type="dcterms:W3CDTF">2022-05-31T23:21:00Z</dcterms:modified>
</cp:coreProperties>
</file>